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C23" w:rsidRDefault="006733B6" w:rsidP="006733B6">
      <w:pPr>
        <w:jc w:val="center"/>
        <w:rPr>
          <w:b/>
        </w:rPr>
      </w:pPr>
      <w:r>
        <w:rPr>
          <w:b/>
        </w:rPr>
        <w:t>3 Year Professional Development Plan</w:t>
      </w:r>
    </w:p>
    <w:p w:rsidR="006733B6" w:rsidRPr="002D56EE" w:rsidRDefault="006733B6" w:rsidP="006733B6">
      <w:pPr>
        <w:jc w:val="center"/>
        <w:rPr>
          <w:b/>
        </w:rPr>
      </w:pPr>
      <w:r>
        <w:rPr>
          <w:b/>
        </w:rPr>
        <w:t>Bonnie Reichert</w:t>
      </w:r>
    </w:p>
    <w:p w:rsidR="00756C23" w:rsidRPr="002D56EE" w:rsidRDefault="00756C23">
      <w:pPr>
        <w:rPr>
          <w:b/>
        </w:rPr>
      </w:pPr>
    </w:p>
    <w:p w:rsidR="00B450EF" w:rsidRPr="002D56EE" w:rsidRDefault="002D6187">
      <w:r w:rsidRPr="002D56EE">
        <w:rPr>
          <w:b/>
        </w:rPr>
        <w:t>Goal 1:</w:t>
      </w:r>
      <w:r w:rsidRPr="002D56EE">
        <w:t xml:space="preserve"> </w:t>
      </w:r>
      <w:r w:rsidR="00D30C30">
        <w:t>I will a</w:t>
      </w:r>
      <w:r w:rsidR="00951CA8">
        <w:t>ssist and collaborate in st</w:t>
      </w:r>
      <w:r w:rsidR="00D30C30">
        <w:t>aff observations and appraisals for the 2014-2015 school year at Liberty Hill Junior High School</w:t>
      </w:r>
    </w:p>
    <w:tbl>
      <w:tblPr>
        <w:tblStyle w:val="TableGrid"/>
        <w:tblpPr w:leftFromText="180" w:rightFromText="180" w:vertAnchor="text" w:horzAnchor="margin" w:tblpXSpec="center" w:tblpY="554"/>
        <w:tblW w:w="0" w:type="auto"/>
        <w:tblCellMar>
          <w:left w:w="115" w:type="dxa"/>
          <w:right w:w="115" w:type="dxa"/>
        </w:tblCellMar>
        <w:tblLook w:val="04A0" w:firstRow="1" w:lastRow="0" w:firstColumn="1" w:lastColumn="0" w:noHBand="0" w:noVBand="1"/>
      </w:tblPr>
      <w:tblGrid>
        <w:gridCol w:w="2394"/>
        <w:gridCol w:w="2851"/>
        <w:gridCol w:w="1937"/>
        <w:gridCol w:w="2394"/>
      </w:tblGrid>
      <w:tr w:rsidR="00756C23" w:rsidRPr="002D56EE" w:rsidTr="00756C23">
        <w:tc>
          <w:tcPr>
            <w:tcW w:w="2394" w:type="dxa"/>
            <w:shd w:val="clear" w:color="auto" w:fill="BFBFBF" w:themeFill="background1" w:themeFillShade="BF"/>
          </w:tcPr>
          <w:p w:rsidR="00756C23" w:rsidRPr="002D56EE" w:rsidRDefault="002D56EE" w:rsidP="00756C23">
            <w:pPr>
              <w:jc w:val="center"/>
              <w:rPr>
                <w:b/>
                <w:i/>
              </w:rPr>
            </w:pPr>
            <w:r w:rsidRPr="002D56EE">
              <w:rPr>
                <w:b/>
                <w:i/>
              </w:rPr>
              <w:t>Activities</w:t>
            </w:r>
          </w:p>
        </w:tc>
        <w:tc>
          <w:tcPr>
            <w:tcW w:w="2851" w:type="dxa"/>
            <w:shd w:val="clear" w:color="auto" w:fill="BFBFBF" w:themeFill="background1" w:themeFillShade="BF"/>
          </w:tcPr>
          <w:p w:rsidR="00756C23" w:rsidRPr="002D56EE" w:rsidRDefault="00756C23" w:rsidP="00756C23">
            <w:pPr>
              <w:jc w:val="center"/>
              <w:rPr>
                <w:b/>
                <w:i/>
              </w:rPr>
            </w:pPr>
            <w:r w:rsidRPr="002D56EE">
              <w:rPr>
                <w:b/>
                <w:i/>
              </w:rPr>
              <w:t>Timeline</w:t>
            </w:r>
          </w:p>
        </w:tc>
        <w:tc>
          <w:tcPr>
            <w:tcW w:w="1937" w:type="dxa"/>
            <w:shd w:val="clear" w:color="auto" w:fill="BFBFBF" w:themeFill="background1" w:themeFillShade="BF"/>
          </w:tcPr>
          <w:p w:rsidR="00756C23" w:rsidRPr="002D56EE" w:rsidRDefault="00756C23" w:rsidP="00756C23">
            <w:pPr>
              <w:jc w:val="center"/>
              <w:rPr>
                <w:b/>
                <w:i/>
              </w:rPr>
            </w:pPr>
            <w:r w:rsidRPr="002D56EE">
              <w:rPr>
                <w:b/>
                <w:i/>
              </w:rPr>
              <w:t>Resources</w:t>
            </w:r>
          </w:p>
        </w:tc>
        <w:tc>
          <w:tcPr>
            <w:tcW w:w="2394" w:type="dxa"/>
            <w:shd w:val="clear" w:color="auto" w:fill="BFBFBF" w:themeFill="background1" w:themeFillShade="BF"/>
          </w:tcPr>
          <w:p w:rsidR="00756C23" w:rsidRPr="002D56EE" w:rsidRDefault="00756C23" w:rsidP="00756C23">
            <w:pPr>
              <w:jc w:val="center"/>
              <w:rPr>
                <w:b/>
                <w:i/>
              </w:rPr>
            </w:pPr>
            <w:r w:rsidRPr="002D56EE">
              <w:rPr>
                <w:b/>
                <w:i/>
              </w:rPr>
              <w:t>Completion Date</w:t>
            </w:r>
          </w:p>
        </w:tc>
      </w:tr>
      <w:tr w:rsidR="00756C23" w:rsidRPr="002D56EE" w:rsidTr="006733B6">
        <w:trPr>
          <w:trHeight w:val="828"/>
        </w:trPr>
        <w:tc>
          <w:tcPr>
            <w:tcW w:w="2394" w:type="dxa"/>
          </w:tcPr>
          <w:p w:rsidR="00756C23" w:rsidRPr="002D56EE" w:rsidRDefault="00756C23" w:rsidP="00756C23">
            <w:r w:rsidRPr="002D56EE">
              <w:t>Complete the state required PDAS course.</w:t>
            </w:r>
          </w:p>
        </w:tc>
        <w:tc>
          <w:tcPr>
            <w:tcW w:w="2851" w:type="dxa"/>
            <w:vAlign w:val="center"/>
          </w:tcPr>
          <w:p w:rsidR="00756C23" w:rsidRPr="002D56EE" w:rsidRDefault="00756C23" w:rsidP="00756C23">
            <w:r w:rsidRPr="002D56EE">
              <w:t>August 2013</w:t>
            </w:r>
          </w:p>
        </w:tc>
        <w:tc>
          <w:tcPr>
            <w:tcW w:w="1937" w:type="dxa"/>
            <w:vAlign w:val="center"/>
          </w:tcPr>
          <w:p w:rsidR="00756C23" w:rsidRPr="002D56EE" w:rsidRDefault="00756C23" w:rsidP="00756C23">
            <w:r w:rsidRPr="002D56EE">
              <w:t>ESC Region 11</w:t>
            </w:r>
          </w:p>
          <w:p w:rsidR="00756C23" w:rsidRPr="002D56EE" w:rsidRDefault="00756C23" w:rsidP="00756C23">
            <w:r w:rsidRPr="002D56EE">
              <w:t>3 day training</w:t>
            </w:r>
          </w:p>
        </w:tc>
        <w:tc>
          <w:tcPr>
            <w:tcW w:w="2394" w:type="dxa"/>
            <w:vAlign w:val="center"/>
          </w:tcPr>
          <w:p w:rsidR="00756C23" w:rsidRPr="002D56EE" w:rsidRDefault="00756C23" w:rsidP="00756C23">
            <w:r w:rsidRPr="002D56EE">
              <w:t>August 2013</w:t>
            </w:r>
          </w:p>
        </w:tc>
      </w:tr>
      <w:tr w:rsidR="00756C23" w:rsidRPr="002D56EE" w:rsidTr="006733B6">
        <w:trPr>
          <w:trHeight w:val="828"/>
        </w:trPr>
        <w:tc>
          <w:tcPr>
            <w:tcW w:w="2394" w:type="dxa"/>
          </w:tcPr>
          <w:p w:rsidR="00756C23" w:rsidRPr="002D56EE" w:rsidRDefault="00756C23" w:rsidP="00756C23">
            <w:r w:rsidRPr="002D56EE">
              <w:t>Practice/observe staff observations for appraisal</w:t>
            </w:r>
          </w:p>
        </w:tc>
        <w:tc>
          <w:tcPr>
            <w:tcW w:w="2851" w:type="dxa"/>
            <w:vAlign w:val="center"/>
          </w:tcPr>
          <w:p w:rsidR="00756C23" w:rsidRPr="002D56EE" w:rsidRDefault="00756C23" w:rsidP="00756C23">
            <w:r w:rsidRPr="002D56EE">
              <w:t>Oct 2013-May 2014</w:t>
            </w:r>
          </w:p>
        </w:tc>
        <w:tc>
          <w:tcPr>
            <w:tcW w:w="1937" w:type="dxa"/>
            <w:vAlign w:val="center"/>
          </w:tcPr>
          <w:p w:rsidR="00756C23" w:rsidRPr="002D56EE" w:rsidRDefault="00756C23" w:rsidP="00756C23">
            <w:r w:rsidRPr="002D56EE">
              <w:t>Campus mentor</w:t>
            </w:r>
          </w:p>
        </w:tc>
        <w:tc>
          <w:tcPr>
            <w:tcW w:w="2394" w:type="dxa"/>
            <w:vAlign w:val="center"/>
          </w:tcPr>
          <w:p w:rsidR="00756C23" w:rsidRPr="002D56EE" w:rsidRDefault="00756C23" w:rsidP="00756C23">
            <w:r w:rsidRPr="002D56EE">
              <w:t>May 2014</w:t>
            </w:r>
          </w:p>
        </w:tc>
      </w:tr>
      <w:tr w:rsidR="00756C23" w:rsidRPr="002D56EE" w:rsidTr="006733B6">
        <w:trPr>
          <w:trHeight w:val="828"/>
        </w:trPr>
        <w:tc>
          <w:tcPr>
            <w:tcW w:w="2394" w:type="dxa"/>
          </w:tcPr>
          <w:p w:rsidR="00756C23" w:rsidRPr="002D56EE" w:rsidRDefault="00756C23" w:rsidP="00756C23">
            <w:r w:rsidRPr="002D56EE">
              <w:t xml:space="preserve">Participate in design of individual PD plan </w:t>
            </w:r>
          </w:p>
        </w:tc>
        <w:tc>
          <w:tcPr>
            <w:tcW w:w="2851" w:type="dxa"/>
            <w:vAlign w:val="center"/>
          </w:tcPr>
          <w:p w:rsidR="00756C23" w:rsidRPr="002D56EE" w:rsidRDefault="00756C23" w:rsidP="00756C23">
            <w:r w:rsidRPr="002D56EE">
              <w:t>Oct 2013-May 2014</w:t>
            </w:r>
          </w:p>
        </w:tc>
        <w:tc>
          <w:tcPr>
            <w:tcW w:w="1937" w:type="dxa"/>
            <w:vAlign w:val="center"/>
          </w:tcPr>
          <w:p w:rsidR="00756C23" w:rsidRPr="002D56EE" w:rsidRDefault="00756C23" w:rsidP="00756C23">
            <w:r w:rsidRPr="002D56EE">
              <w:t>Campus Mentor</w:t>
            </w:r>
          </w:p>
        </w:tc>
        <w:tc>
          <w:tcPr>
            <w:tcW w:w="2394" w:type="dxa"/>
            <w:vAlign w:val="center"/>
          </w:tcPr>
          <w:p w:rsidR="00756C23" w:rsidRPr="002D56EE" w:rsidRDefault="00756C23" w:rsidP="00756C23">
            <w:r w:rsidRPr="002D56EE">
              <w:t>May 2014</w:t>
            </w:r>
          </w:p>
        </w:tc>
      </w:tr>
      <w:tr w:rsidR="00756C23" w:rsidRPr="002D56EE" w:rsidTr="006733B6">
        <w:trPr>
          <w:trHeight w:val="828"/>
        </w:trPr>
        <w:tc>
          <w:tcPr>
            <w:tcW w:w="2394" w:type="dxa"/>
          </w:tcPr>
          <w:p w:rsidR="00756C23" w:rsidRPr="002D56EE" w:rsidRDefault="00756C23" w:rsidP="00756C23">
            <w:r w:rsidRPr="002D56EE">
              <w:t>Observe/participate in yearly summative review.</w:t>
            </w:r>
          </w:p>
        </w:tc>
        <w:tc>
          <w:tcPr>
            <w:tcW w:w="2851" w:type="dxa"/>
            <w:vAlign w:val="center"/>
          </w:tcPr>
          <w:p w:rsidR="00756C23" w:rsidRPr="002D56EE" w:rsidRDefault="00756C23" w:rsidP="00756C23">
            <w:r w:rsidRPr="002D56EE">
              <w:t>March 2014-May 2014</w:t>
            </w:r>
          </w:p>
        </w:tc>
        <w:tc>
          <w:tcPr>
            <w:tcW w:w="1937" w:type="dxa"/>
            <w:vAlign w:val="center"/>
          </w:tcPr>
          <w:p w:rsidR="00756C23" w:rsidRPr="002D56EE" w:rsidRDefault="00756C23" w:rsidP="00756C23">
            <w:r w:rsidRPr="002D56EE">
              <w:t>Campus Mentor</w:t>
            </w:r>
          </w:p>
        </w:tc>
        <w:tc>
          <w:tcPr>
            <w:tcW w:w="2394" w:type="dxa"/>
            <w:vAlign w:val="center"/>
          </w:tcPr>
          <w:p w:rsidR="00756C23" w:rsidRPr="002D56EE" w:rsidRDefault="00756C23" w:rsidP="00756C23">
            <w:r w:rsidRPr="002D56EE">
              <w:t>May 2014</w:t>
            </w:r>
          </w:p>
        </w:tc>
      </w:tr>
      <w:tr w:rsidR="00756C23" w:rsidRPr="002D56EE" w:rsidTr="006733B6">
        <w:trPr>
          <w:trHeight w:val="828"/>
        </w:trPr>
        <w:tc>
          <w:tcPr>
            <w:tcW w:w="2394" w:type="dxa"/>
          </w:tcPr>
          <w:p w:rsidR="00756C23" w:rsidRPr="002D56EE" w:rsidRDefault="00756C23" w:rsidP="00756C23">
            <w:r w:rsidRPr="002D56EE">
              <w:t>Receive updates on appraisal process.</w:t>
            </w:r>
          </w:p>
        </w:tc>
        <w:tc>
          <w:tcPr>
            <w:tcW w:w="2851" w:type="dxa"/>
            <w:vAlign w:val="center"/>
          </w:tcPr>
          <w:p w:rsidR="00756C23" w:rsidRPr="002D56EE" w:rsidRDefault="00756C23" w:rsidP="00756C23">
            <w:r w:rsidRPr="002D56EE">
              <w:t>Fall 2013</w:t>
            </w:r>
          </w:p>
          <w:p w:rsidR="00756C23" w:rsidRPr="002D56EE" w:rsidRDefault="00756C23" w:rsidP="00756C23">
            <w:r w:rsidRPr="002D56EE">
              <w:t>Spring 2014</w:t>
            </w:r>
          </w:p>
        </w:tc>
        <w:tc>
          <w:tcPr>
            <w:tcW w:w="1937" w:type="dxa"/>
            <w:vAlign w:val="center"/>
          </w:tcPr>
          <w:p w:rsidR="00756C23" w:rsidRPr="002D56EE" w:rsidRDefault="00756C23" w:rsidP="00756C23">
            <w:r w:rsidRPr="002D56EE">
              <w:t>ESC Leadership Conference</w:t>
            </w:r>
          </w:p>
        </w:tc>
        <w:tc>
          <w:tcPr>
            <w:tcW w:w="2394" w:type="dxa"/>
            <w:vAlign w:val="center"/>
          </w:tcPr>
          <w:p w:rsidR="00756C23" w:rsidRPr="002D56EE" w:rsidRDefault="00756C23" w:rsidP="00756C23">
            <w:r w:rsidRPr="002D56EE">
              <w:t>Fall 2013</w:t>
            </w:r>
          </w:p>
          <w:p w:rsidR="00756C23" w:rsidRPr="002D56EE" w:rsidRDefault="00756C23" w:rsidP="00756C23">
            <w:r w:rsidRPr="002D56EE">
              <w:t>Spring 2014</w:t>
            </w:r>
          </w:p>
        </w:tc>
      </w:tr>
      <w:tr w:rsidR="00756C23" w:rsidRPr="002D56EE" w:rsidTr="00756C23">
        <w:tc>
          <w:tcPr>
            <w:tcW w:w="9576" w:type="dxa"/>
            <w:gridSpan w:val="4"/>
          </w:tcPr>
          <w:p w:rsidR="00756C23" w:rsidRPr="002D56EE" w:rsidRDefault="00756C23" w:rsidP="00756C23">
            <w:pPr>
              <w:rPr>
                <w:b/>
              </w:rPr>
            </w:pPr>
            <w:r w:rsidRPr="002D56EE">
              <w:rPr>
                <w:b/>
              </w:rPr>
              <w:t>Evaluative Statement:</w:t>
            </w:r>
          </w:p>
          <w:p w:rsidR="00756C23" w:rsidRPr="002D56EE" w:rsidRDefault="00D30C30" w:rsidP="00756C23">
            <w:r>
              <w:t xml:space="preserve">Staff appraisal is a significant responsibility of a campus leader. </w:t>
            </w:r>
            <w:r w:rsidR="00756C23" w:rsidRPr="002D56EE">
              <w:t xml:space="preserve">Successful completion of the </w:t>
            </w:r>
            <w:r>
              <w:t xml:space="preserve">State of Texas </w:t>
            </w:r>
            <w:r w:rsidR="00756C23" w:rsidRPr="002D56EE">
              <w:t>PDAS course will be the first step to being qualified to participate in staff observations and appraisals.  Collaboration with the campus mentor will provide authentic practice in the appraisal process.  Participating in and contributing to a yearly summative will provide a full ov</w:t>
            </w:r>
            <w:r w:rsidR="0062449B">
              <w:t>erview of the appraisal process and documented practice.</w:t>
            </w:r>
            <w:bookmarkStart w:id="0" w:name="_GoBack"/>
            <w:bookmarkEnd w:id="0"/>
          </w:p>
        </w:tc>
      </w:tr>
    </w:tbl>
    <w:p w:rsidR="00DC69E1" w:rsidRPr="002D56EE" w:rsidRDefault="00756C23">
      <w:pPr>
        <w:rPr>
          <w:b/>
        </w:rPr>
      </w:pPr>
      <w:proofErr w:type="spellStart"/>
      <w:r w:rsidRPr="002D56EE">
        <w:rPr>
          <w:b/>
        </w:rPr>
        <w:t>TExES</w:t>
      </w:r>
      <w:proofErr w:type="spellEnd"/>
      <w:r w:rsidRPr="002D56EE">
        <w:rPr>
          <w:b/>
        </w:rPr>
        <w:t xml:space="preserve"> Domain II - </w:t>
      </w:r>
      <w:r w:rsidR="00DC69E1" w:rsidRPr="002D56EE">
        <w:rPr>
          <w:b/>
        </w:rPr>
        <w:t xml:space="preserve">Competency </w:t>
      </w:r>
      <w:r w:rsidRPr="002D56EE">
        <w:rPr>
          <w:b/>
        </w:rPr>
        <w:t>006</w:t>
      </w:r>
    </w:p>
    <w:p w:rsidR="00DC69E1" w:rsidRPr="002D56EE" w:rsidRDefault="00DC69E1"/>
    <w:p w:rsidR="002D56EE" w:rsidRPr="002D56EE" w:rsidRDefault="002D56EE" w:rsidP="002D56EE">
      <w:r w:rsidRPr="002D56EE">
        <w:br w:type="page"/>
      </w:r>
      <w:r w:rsidRPr="002D56EE">
        <w:rPr>
          <w:b/>
        </w:rPr>
        <w:lastRenderedPageBreak/>
        <w:t>Goal 2:</w:t>
      </w:r>
      <w:r w:rsidRPr="002D56EE">
        <w:t xml:space="preserve"> </w:t>
      </w:r>
      <w:r w:rsidR="00951CA8">
        <w:t xml:space="preserve"> I will learn participate in</w:t>
      </w:r>
      <w:r w:rsidRPr="002D56EE">
        <w:t xml:space="preserve"> the budget process to run </w:t>
      </w:r>
      <w:r w:rsidR="00951CA8">
        <w:t>the LHISD Junior High</w:t>
      </w:r>
      <w:r w:rsidRPr="002D56EE">
        <w:t xml:space="preserve"> campus in </w:t>
      </w:r>
      <w:r w:rsidR="00951CA8">
        <w:t>for 201</w:t>
      </w:r>
      <w:r w:rsidR="006733B6">
        <w:t>5</w:t>
      </w:r>
      <w:r w:rsidR="00951CA8">
        <w:t>-201</w:t>
      </w:r>
      <w:r w:rsidR="006733B6">
        <w:t>6</w:t>
      </w:r>
      <w:r w:rsidR="00951CA8">
        <w:t xml:space="preserve"> school year.</w:t>
      </w:r>
    </w:p>
    <w:tbl>
      <w:tblPr>
        <w:tblStyle w:val="TableGrid"/>
        <w:tblpPr w:leftFromText="180" w:rightFromText="180" w:vertAnchor="text" w:horzAnchor="margin" w:tblpXSpec="center" w:tblpY="554"/>
        <w:tblW w:w="0" w:type="auto"/>
        <w:tblCellMar>
          <w:left w:w="115" w:type="dxa"/>
          <w:right w:w="115" w:type="dxa"/>
        </w:tblCellMar>
        <w:tblLook w:val="04A0" w:firstRow="1" w:lastRow="0" w:firstColumn="1" w:lastColumn="0" w:noHBand="0" w:noVBand="1"/>
      </w:tblPr>
      <w:tblGrid>
        <w:gridCol w:w="2394"/>
        <w:gridCol w:w="2851"/>
        <w:gridCol w:w="1937"/>
        <w:gridCol w:w="2394"/>
      </w:tblGrid>
      <w:tr w:rsidR="002D56EE" w:rsidRPr="002D56EE" w:rsidTr="000216EF">
        <w:tc>
          <w:tcPr>
            <w:tcW w:w="2394" w:type="dxa"/>
            <w:shd w:val="clear" w:color="auto" w:fill="BFBFBF" w:themeFill="background1" w:themeFillShade="BF"/>
          </w:tcPr>
          <w:p w:rsidR="002D56EE" w:rsidRPr="002D56EE" w:rsidRDefault="002D56EE" w:rsidP="000216EF">
            <w:pPr>
              <w:jc w:val="center"/>
              <w:rPr>
                <w:b/>
                <w:i/>
              </w:rPr>
            </w:pPr>
            <w:r w:rsidRPr="002D56EE">
              <w:rPr>
                <w:b/>
                <w:i/>
              </w:rPr>
              <w:t>Activities</w:t>
            </w:r>
          </w:p>
        </w:tc>
        <w:tc>
          <w:tcPr>
            <w:tcW w:w="2851" w:type="dxa"/>
            <w:shd w:val="clear" w:color="auto" w:fill="BFBFBF" w:themeFill="background1" w:themeFillShade="BF"/>
          </w:tcPr>
          <w:p w:rsidR="002D56EE" w:rsidRPr="002D56EE" w:rsidRDefault="002D56EE" w:rsidP="000216EF">
            <w:pPr>
              <w:jc w:val="center"/>
              <w:rPr>
                <w:b/>
                <w:i/>
              </w:rPr>
            </w:pPr>
            <w:r w:rsidRPr="002D56EE">
              <w:rPr>
                <w:b/>
                <w:i/>
              </w:rPr>
              <w:t>Timeline</w:t>
            </w:r>
          </w:p>
        </w:tc>
        <w:tc>
          <w:tcPr>
            <w:tcW w:w="1937" w:type="dxa"/>
            <w:shd w:val="clear" w:color="auto" w:fill="BFBFBF" w:themeFill="background1" w:themeFillShade="BF"/>
          </w:tcPr>
          <w:p w:rsidR="002D56EE" w:rsidRPr="002D56EE" w:rsidRDefault="002D56EE" w:rsidP="000216EF">
            <w:pPr>
              <w:jc w:val="center"/>
              <w:rPr>
                <w:b/>
                <w:i/>
              </w:rPr>
            </w:pPr>
            <w:r w:rsidRPr="002D56EE">
              <w:rPr>
                <w:b/>
                <w:i/>
              </w:rPr>
              <w:t>Resources</w:t>
            </w:r>
          </w:p>
        </w:tc>
        <w:tc>
          <w:tcPr>
            <w:tcW w:w="2394" w:type="dxa"/>
            <w:shd w:val="clear" w:color="auto" w:fill="BFBFBF" w:themeFill="background1" w:themeFillShade="BF"/>
          </w:tcPr>
          <w:p w:rsidR="002D56EE" w:rsidRPr="002D56EE" w:rsidRDefault="002D56EE" w:rsidP="000216EF">
            <w:pPr>
              <w:jc w:val="center"/>
              <w:rPr>
                <w:b/>
                <w:i/>
              </w:rPr>
            </w:pPr>
            <w:r w:rsidRPr="002D56EE">
              <w:rPr>
                <w:b/>
                <w:i/>
              </w:rPr>
              <w:t>Completion Date</w:t>
            </w:r>
          </w:p>
        </w:tc>
      </w:tr>
      <w:tr w:rsidR="002D56EE" w:rsidRPr="002D56EE" w:rsidTr="006733B6">
        <w:trPr>
          <w:trHeight w:val="828"/>
        </w:trPr>
        <w:tc>
          <w:tcPr>
            <w:tcW w:w="2394" w:type="dxa"/>
          </w:tcPr>
          <w:p w:rsidR="002D56EE" w:rsidRPr="002D56EE" w:rsidRDefault="002D56EE" w:rsidP="000216EF">
            <w:r w:rsidRPr="002D56EE">
              <w:t xml:space="preserve">Review </w:t>
            </w:r>
            <w:r>
              <w:t xml:space="preserve">2013-2014 budget </w:t>
            </w:r>
          </w:p>
        </w:tc>
        <w:tc>
          <w:tcPr>
            <w:tcW w:w="2851" w:type="dxa"/>
            <w:vAlign w:val="center"/>
          </w:tcPr>
          <w:p w:rsidR="002D56EE" w:rsidRPr="002D56EE" w:rsidRDefault="00951CA8" w:rsidP="006733B6">
            <w:r>
              <w:t>August 2013-May 201</w:t>
            </w:r>
            <w:r w:rsidR="006733B6">
              <w:t>6</w:t>
            </w:r>
          </w:p>
        </w:tc>
        <w:tc>
          <w:tcPr>
            <w:tcW w:w="1937" w:type="dxa"/>
            <w:vAlign w:val="center"/>
          </w:tcPr>
          <w:p w:rsidR="002D56EE" w:rsidRPr="002D56EE" w:rsidRDefault="002D56EE" w:rsidP="000216EF">
            <w:r>
              <w:t>Campus Mentor</w:t>
            </w:r>
          </w:p>
        </w:tc>
        <w:tc>
          <w:tcPr>
            <w:tcW w:w="2394" w:type="dxa"/>
            <w:vAlign w:val="center"/>
          </w:tcPr>
          <w:p w:rsidR="002D56EE" w:rsidRPr="002D56EE" w:rsidRDefault="00951CA8" w:rsidP="000216EF">
            <w:r>
              <w:t>May 2013</w:t>
            </w:r>
          </w:p>
        </w:tc>
      </w:tr>
      <w:tr w:rsidR="002D56EE" w:rsidRPr="002D56EE" w:rsidTr="006733B6">
        <w:trPr>
          <w:trHeight w:val="828"/>
        </w:trPr>
        <w:tc>
          <w:tcPr>
            <w:tcW w:w="2394" w:type="dxa"/>
          </w:tcPr>
          <w:p w:rsidR="002D56EE" w:rsidRPr="002D56EE" w:rsidRDefault="00951CA8" w:rsidP="000216EF">
            <w:r>
              <w:t>Collaborate on technology line items to the budget</w:t>
            </w:r>
          </w:p>
        </w:tc>
        <w:tc>
          <w:tcPr>
            <w:tcW w:w="2851" w:type="dxa"/>
            <w:vAlign w:val="center"/>
          </w:tcPr>
          <w:p w:rsidR="002D56EE" w:rsidRPr="002D56EE" w:rsidRDefault="00951CA8" w:rsidP="006733B6">
            <w:r>
              <w:t>March 2014-May 201</w:t>
            </w:r>
            <w:r w:rsidR="006733B6">
              <w:t>6</w:t>
            </w:r>
          </w:p>
        </w:tc>
        <w:tc>
          <w:tcPr>
            <w:tcW w:w="1937" w:type="dxa"/>
            <w:vAlign w:val="center"/>
          </w:tcPr>
          <w:p w:rsidR="002D56EE" w:rsidRPr="002D56EE" w:rsidRDefault="00951CA8" w:rsidP="000216EF">
            <w:r>
              <w:t>Campus Mentor</w:t>
            </w:r>
          </w:p>
        </w:tc>
        <w:tc>
          <w:tcPr>
            <w:tcW w:w="2394" w:type="dxa"/>
            <w:vAlign w:val="center"/>
          </w:tcPr>
          <w:p w:rsidR="002D56EE" w:rsidRPr="002D56EE" w:rsidRDefault="00951CA8" w:rsidP="006733B6">
            <w:r>
              <w:t>May 201</w:t>
            </w:r>
            <w:r w:rsidR="006733B6">
              <w:t>4</w:t>
            </w:r>
          </w:p>
        </w:tc>
      </w:tr>
      <w:tr w:rsidR="002D56EE" w:rsidRPr="002D56EE" w:rsidTr="006733B6">
        <w:trPr>
          <w:trHeight w:val="828"/>
        </w:trPr>
        <w:tc>
          <w:tcPr>
            <w:tcW w:w="2394" w:type="dxa"/>
          </w:tcPr>
          <w:p w:rsidR="002D56EE" w:rsidRPr="002D56EE" w:rsidRDefault="00951CA8" w:rsidP="000216EF">
            <w:r>
              <w:t>Attend School Board meetings</w:t>
            </w:r>
          </w:p>
        </w:tc>
        <w:tc>
          <w:tcPr>
            <w:tcW w:w="2851" w:type="dxa"/>
            <w:vAlign w:val="center"/>
          </w:tcPr>
          <w:p w:rsidR="002D56EE" w:rsidRPr="002D56EE" w:rsidRDefault="00951CA8" w:rsidP="006733B6">
            <w:r>
              <w:t>August 2013-May 201</w:t>
            </w:r>
            <w:r w:rsidR="006733B6">
              <w:t>6</w:t>
            </w:r>
          </w:p>
        </w:tc>
        <w:tc>
          <w:tcPr>
            <w:tcW w:w="1937" w:type="dxa"/>
            <w:vAlign w:val="center"/>
          </w:tcPr>
          <w:p w:rsidR="002D56EE" w:rsidRPr="002D56EE" w:rsidRDefault="00951CA8" w:rsidP="000216EF">
            <w:r>
              <w:t>Campus Mentor</w:t>
            </w:r>
          </w:p>
        </w:tc>
        <w:tc>
          <w:tcPr>
            <w:tcW w:w="2394" w:type="dxa"/>
            <w:vAlign w:val="center"/>
          </w:tcPr>
          <w:p w:rsidR="002D56EE" w:rsidRPr="002D56EE" w:rsidRDefault="00951CA8" w:rsidP="006733B6">
            <w:r>
              <w:t>May 201</w:t>
            </w:r>
            <w:r w:rsidR="006733B6">
              <w:t>5</w:t>
            </w:r>
          </w:p>
        </w:tc>
      </w:tr>
      <w:tr w:rsidR="002D56EE" w:rsidRPr="002D56EE" w:rsidTr="006733B6">
        <w:trPr>
          <w:trHeight w:val="828"/>
        </w:trPr>
        <w:tc>
          <w:tcPr>
            <w:tcW w:w="2394" w:type="dxa"/>
          </w:tcPr>
          <w:p w:rsidR="002D56EE" w:rsidRPr="002D56EE" w:rsidRDefault="00951CA8" w:rsidP="000216EF">
            <w:r>
              <w:t>Collaborate on Final Submission of Campus Budget</w:t>
            </w:r>
          </w:p>
        </w:tc>
        <w:tc>
          <w:tcPr>
            <w:tcW w:w="2851" w:type="dxa"/>
            <w:vAlign w:val="center"/>
          </w:tcPr>
          <w:p w:rsidR="002D56EE" w:rsidRPr="002D56EE" w:rsidRDefault="00951CA8" w:rsidP="006733B6">
            <w:r>
              <w:t>March 2014-May 201</w:t>
            </w:r>
            <w:r w:rsidR="006733B6">
              <w:t>6</w:t>
            </w:r>
          </w:p>
        </w:tc>
        <w:tc>
          <w:tcPr>
            <w:tcW w:w="1937" w:type="dxa"/>
            <w:vAlign w:val="center"/>
          </w:tcPr>
          <w:p w:rsidR="002D56EE" w:rsidRPr="002D56EE" w:rsidRDefault="00951CA8" w:rsidP="000216EF">
            <w:r>
              <w:t>Campus Mentor</w:t>
            </w:r>
          </w:p>
        </w:tc>
        <w:tc>
          <w:tcPr>
            <w:tcW w:w="2394" w:type="dxa"/>
            <w:vAlign w:val="center"/>
          </w:tcPr>
          <w:p w:rsidR="002D56EE" w:rsidRPr="002D56EE" w:rsidRDefault="00951CA8" w:rsidP="006733B6">
            <w:r>
              <w:t>May 201</w:t>
            </w:r>
            <w:r w:rsidR="006733B6">
              <w:t>6</w:t>
            </w:r>
          </w:p>
        </w:tc>
      </w:tr>
      <w:tr w:rsidR="002D56EE" w:rsidRPr="002D56EE" w:rsidTr="000216EF">
        <w:tc>
          <w:tcPr>
            <w:tcW w:w="9576" w:type="dxa"/>
            <w:gridSpan w:val="4"/>
          </w:tcPr>
          <w:p w:rsidR="002D56EE" w:rsidRDefault="002D56EE" w:rsidP="000216EF">
            <w:pPr>
              <w:rPr>
                <w:b/>
              </w:rPr>
            </w:pPr>
            <w:r w:rsidRPr="002D56EE">
              <w:rPr>
                <w:b/>
              </w:rPr>
              <w:t>Evaluative Statement:</w:t>
            </w:r>
          </w:p>
          <w:p w:rsidR="00D30C30" w:rsidRPr="00D30C30" w:rsidRDefault="00D30C30" w:rsidP="000216EF">
            <w:r w:rsidRPr="00D30C30">
              <w:t>The</w:t>
            </w:r>
            <w:r>
              <w:t xml:space="preserve"> process to develop an effective campus budget is crucial to the successful operation of the school environment. Direct participation in the review, development and submission of the campus budget will provide hands on experience in the budget planning and management of campus funds.</w:t>
            </w:r>
          </w:p>
          <w:p w:rsidR="002D56EE" w:rsidRPr="002D56EE" w:rsidRDefault="002D56EE" w:rsidP="000216EF"/>
        </w:tc>
      </w:tr>
    </w:tbl>
    <w:p w:rsidR="002D56EE" w:rsidRPr="002D56EE" w:rsidRDefault="002D56EE" w:rsidP="002D56EE">
      <w:pPr>
        <w:rPr>
          <w:b/>
        </w:rPr>
      </w:pPr>
      <w:proofErr w:type="spellStart"/>
      <w:r w:rsidRPr="002D56EE">
        <w:rPr>
          <w:b/>
        </w:rPr>
        <w:t>TExES</w:t>
      </w:r>
      <w:proofErr w:type="spellEnd"/>
      <w:r w:rsidRPr="002D56EE">
        <w:rPr>
          <w:b/>
        </w:rPr>
        <w:t xml:space="preserve"> Domain III - Competency </w:t>
      </w:r>
      <w:r w:rsidR="00D30C30">
        <w:rPr>
          <w:b/>
        </w:rPr>
        <w:t>00</w:t>
      </w:r>
      <w:r w:rsidRPr="002D56EE">
        <w:rPr>
          <w:b/>
        </w:rPr>
        <w:t>8</w:t>
      </w:r>
    </w:p>
    <w:p w:rsidR="002D56EE" w:rsidRPr="002D56EE" w:rsidRDefault="002D56EE" w:rsidP="002D56EE"/>
    <w:p w:rsidR="00D30C30" w:rsidRDefault="00D30C30">
      <w:r>
        <w:br w:type="page"/>
      </w:r>
    </w:p>
    <w:p w:rsidR="00D30C30" w:rsidRPr="002D56EE" w:rsidRDefault="00D30C30" w:rsidP="00D30C30">
      <w:r w:rsidRPr="002D56EE">
        <w:rPr>
          <w:b/>
        </w:rPr>
        <w:lastRenderedPageBreak/>
        <w:t xml:space="preserve">Goal </w:t>
      </w:r>
      <w:r>
        <w:rPr>
          <w:b/>
        </w:rPr>
        <w:t>3</w:t>
      </w:r>
      <w:r w:rsidRPr="002D56EE">
        <w:rPr>
          <w:b/>
        </w:rPr>
        <w:t>:</w:t>
      </w:r>
      <w:r w:rsidRPr="002D56EE">
        <w:t xml:space="preserve"> </w:t>
      </w:r>
      <w:r>
        <w:t xml:space="preserve"> I will learn </w:t>
      </w:r>
      <w:r w:rsidR="00BD4EBF">
        <w:t>and practice effective leadership skills that advocates, nurtures, and sustains a positive instructional environment.</w:t>
      </w:r>
    </w:p>
    <w:tbl>
      <w:tblPr>
        <w:tblStyle w:val="TableGrid"/>
        <w:tblpPr w:leftFromText="180" w:rightFromText="180" w:vertAnchor="text" w:horzAnchor="margin" w:tblpXSpec="center" w:tblpY="554"/>
        <w:tblW w:w="0" w:type="auto"/>
        <w:tblLayout w:type="fixed"/>
        <w:tblCellMar>
          <w:left w:w="115" w:type="dxa"/>
          <w:right w:w="115" w:type="dxa"/>
        </w:tblCellMar>
        <w:tblLook w:val="04A0" w:firstRow="1" w:lastRow="0" w:firstColumn="1" w:lastColumn="0" w:noHBand="0" w:noVBand="1"/>
      </w:tblPr>
      <w:tblGrid>
        <w:gridCol w:w="1864"/>
        <w:gridCol w:w="2841"/>
        <w:gridCol w:w="2949"/>
        <w:gridCol w:w="1936"/>
      </w:tblGrid>
      <w:tr w:rsidR="00D30C30" w:rsidRPr="002D56EE" w:rsidTr="00BD4EBF">
        <w:tc>
          <w:tcPr>
            <w:tcW w:w="1864" w:type="dxa"/>
            <w:shd w:val="clear" w:color="auto" w:fill="BFBFBF" w:themeFill="background1" w:themeFillShade="BF"/>
          </w:tcPr>
          <w:p w:rsidR="00D30C30" w:rsidRPr="002D56EE" w:rsidRDefault="00D30C30" w:rsidP="00457174">
            <w:pPr>
              <w:jc w:val="center"/>
              <w:rPr>
                <w:b/>
                <w:i/>
              </w:rPr>
            </w:pPr>
            <w:r w:rsidRPr="002D56EE">
              <w:rPr>
                <w:b/>
                <w:i/>
              </w:rPr>
              <w:t>Activities</w:t>
            </w:r>
          </w:p>
        </w:tc>
        <w:tc>
          <w:tcPr>
            <w:tcW w:w="2841" w:type="dxa"/>
            <w:shd w:val="clear" w:color="auto" w:fill="BFBFBF" w:themeFill="background1" w:themeFillShade="BF"/>
          </w:tcPr>
          <w:p w:rsidR="00D30C30" w:rsidRPr="002D56EE" w:rsidRDefault="00D30C30" w:rsidP="00457174">
            <w:pPr>
              <w:jc w:val="center"/>
              <w:rPr>
                <w:b/>
                <w:i/>
              </w:rPr>
            </w:pPr>
            <w:r w:rsidRPr="002D56EE">
              <w:rPr>
                <w:b/>
                <w:i/>
              </w:rPr>
              <w:t>Timeline</w:t>
            </w:r>
          </w:p>
        </w:tc>
        <w:tc>
          <w:tcPr>
            <w:tcW w:w="2949" w:type="dxa"/>
            <w:shd w:val="clear" w:color="auto" w:fill="BFBFBF" w:themeFill="background1" w:themeFillShade="BF"/>
          </w:tcPr>
          <w:p w:rsidR="00D30C30" w:rsidRPr="002D56EE" w:rsidRDefault="00D30C30" w:rsidP="00457174">
            <w:pPr>
              <w:jc w:val="center"/>
              <w:rPr>
                <w:b/>
                <w:i/>
              </w:rPr>
            </w:pPr>
            <w:r w:rsidRPr="002D56EE">
              <w:rPr>
                <w:b/>
                <w:i/>
              </w:rPr>
              <w:t>Resources</w:t>
            </w:r>
          </w:p>
        </w:tc>
        <w:tc>
          <w:tcPr>
            <w:tcW w:w="1936" w:type="dxa"/>
            <w:shd w:val="clear" w:color="auto" w:fill="BFBFBF" w:themeFill="background1" w:themeFillShade="BF"/>
          </w:tcPr>
          <w:p w:rsidR="00D30C30" w:rsidRPr="002D56EE" w:rsidRDefault="00D30C30" w:rsidP="00457174">
            <w:pPr>
              <w:jc w:val="center"/>
              <w:rPr>
                <w:b/>
                <w:i/>
              </w:rPr>
            </w:pPr>
            <w:r w:rsidRPr="002D56EE">
              <w:rPr>
                <w:b/>
                <w:i/>
              </w:rPr>
              <w:t>Completion Date</w:t>
            </w:r>
          </w:p>
        </w:tc>
      </w:tr>
      <w:tr w:rsidR="00D30C30" w:rsidRPr="002D56EE" w:rsidTr="006733B6">
        <w:trPr>
          <w:trHeight w:val="1380"/>
        </w:trPr>
        <w:tc>
          <w:tcPr>
            <w:tcW w:w="1864" w:type="dxa"/>
            <w:vAlign w:val="center"/>
          </w:tcPr>
          <w:p w:rsidR="00D30C30" w:rsidRPr="002D56EE" w:rsidRDefault="00BD4EBF" w:rsidP="00BD4EBF">
            <w:r>
              <w:t xml:space="preserve">Start Reflective Blog </w:t>
            </w:r>
          </w:p>
        </w:tc>
        <w:tc>
          <w:tcPr>
            <w:tcW w:w="2841" w:type="dxa"/>
            <w:vAlign w:val="center"/>
          </w:tcPr>
          <w:p w:rsidR="00D30C30" w:rsidRPr="002D56EE" w:rsidRDefault="00BD4EBF" w:rsidP="006733B6">
            <w:r>
              <w:t>May 2013-May 201</w:t>
            </w:r>
            <w:r w:rsidR="006733B6">
              <w:t>6</w:t>
            </w:r>
          </w:p>
        </w:tc>
        <w:tc>
          <w:tcPr>
            <w:tcW w:w="2949" w:type="dxa"/>
            <w:vAlign w:val="center"/>
          </w:tcPr>
          <w:p w:rsidR="00BD4EBF" w:rsidRDefault="00BD4EBF" w:rsidP="00BD4EBF">
            <w:r>
              <w:t xml:space="preserve">BlogSpot </w:t>
            </w:r>
            <w:hyperlink r:id="rId7" w:history="1">
              <w:r w:rsidRPr="0034618F">
                <w:rPr>
                  <w:rStyle w:val="Hyperlink"/>
                </w:rPr>
                <w:t>http://reflectiveleader.blogspot.com/</w:t>
              </w:r>
            </w:hyperlink>
          </w:p>
          <w:p w:rsidR="00BD4EBF" w:rsidRPr="002D56EE" w:rsidRDefault="00BD4EBF" w:rsidP="00BD4EBF"/>
        </w:tc>
        <w:tc>
          <w:tcPr>
            <w:tcW w:w="1936" w:type="dxa"/>
            <w:vAlign w:val="center"/>
          </w:tcPr>
          <w:p w:rsidR="00D30C30" w:rsidRPr="002D56EE" w:rsidRDefault="00BD4EBF" w:rsidP="006733B6">
            <w:r>
              <w:t>May 201</w:t>
            </w:r>
            <w:r w:rsidR="006733B6">
              <w:t>6</w:t>
            </w:r>
          </w:p>
        </w:tc>
      </w:tr>
      <w:tr w:rsidR="00D30C30" w:rsidRPr="002D56EE" w:rsidTr="006733B6">
        <w:trPr>
          <w:trHeight w:val="1380"/>
        </w:trPr>
        <w:tc>
          <w:tcPr>
            <w:tcW w:w="1864" w:type="dxa"/>
            <w:vAlign w:val="center"/>
          </w:tcPr>
          <w:p w:rsidR="00D30C30" w:rsidRPr="002D56EE" w:rsidRDefault="00BD4EBF" w:rsidP="00BD4EBF">
            <w:r>
              <w:t xml:space="preserve">Read </w:t>
            </w:r>
            <w:r w:rsidR="006733B6">
              <w:t>and Reflect on the 124 A</w:t>
            </w:r>
            <w:r>
              <w:t>ctions</w:t>
            </w:r>
          </w:p>
        </w:tc>
        <w:tc>
          <w:tcPr>
            <w:tcW w:w="2841" w:type="dxa"/>
            <w:vAlign w:val="center"/>
          </w:tcPr>
          <w:p w:rsidR="00D30C30" w:rsidRPr="002D56EE" w:rsidRDefault="006733B6" w:rsidP="006733B6">
            <w:r>
              <w:t>May 2013-May 2015</w:t>
            </w:r>
          </w:p>
        </w:tc>
        <w:tc>
          <w:tcPr>
            <w:tcW w:w="2949" w:type="dxa"/>
            <w:vAlign w:val="center"/>
          </w:tcPr>
          <w:p w:rsidR="00D30C30" w:rsidRPr="006733B6" w:rsidRDefault="006733B6" w:rsidP="00BD4EBF">
            <w:pPr>
              <w:rPr>
                <w:i/>
              </w:rPr>
            </w:pPr>
            <w:r w:rsidRPr="006733B6">
              <w:rPr>
                <w:i/>
              </w:rPr>
              <w:t>Leading Every Day</w:t>
            </w:r>
          </w:p>
          <w:p w:rsidR="006733B6" w:rsidRPr="002D56EE" w:rsidRDefault="006733B6" w:rsidP="00BD4EBF">
            <w:r w:rsidRPr="006733B6">
              <w:rPr>
                <w:i/>
              </w:rPr>
              <w:t>124 Actions for Effective Leadership</w:t>
            </w:r>
            <w:r>
              <w:t xml:space="preserve"> – </w:t>
            </w:r>
            <w:proofErr w:type="spellStart"/>
            <w:r>
              <w:t>Kaser</w:t>
            </w:r>
            <w:proofErr w:type="spellEnd"/>
            <w:r>
              <w:t xml:space="preserve">, </w:t>
            </w:r>
            <w:proofErr w:type="spellStart"/>
            <w:r>
              <w:t>Mundry</w:t>
            </w:r>
            <w:proofErr w:type="spellEnd"/>
            <w:r>
              <w:t xml:space="preserve">, Stiles, </w:t>
            </w:r>
            <w:proofErr w:type="spellStart"/>
            <w:r>
              <w:t>Loucks</w:t>
            </w:r>
            <w:proofErr w:type="spellEnd"/>
            <w:r>
              <w:t>-Horsley</w:t>
            </w:r>
          </w:p>
        </w:tc>
        <w:tc>
          <w:tcPr>
            <w:tcW w:w="1936" w:type="dxa"/>
            <w:vAlign w:val="center"/>
          </w:tcPr>
          <w:p w:rsidR="00D30C30" w:rsidRPr="002D56EE" w:rsidRDefault="006733B6" w:rsidP="006733B6">
            <w:r>
              <w:t>May 2016</w:t>
            </w:r>
          </w:p>
        </w:tc>
      </w:tr>
      <w:tr w:rsidR="00D30C30" w:rsidRPr="002D56EE" w:rsidTr="006733B6">
        <w:trPr>
          <w:trHeight w:val="1380"/>
        </w:trPr>
        <w:tc>
          <w:tcPr>
            <w:tcW w:w="1864" w:type="dxa"/>
            <w:vAlign w:val="center"/>
          </w:tcPr>
          <w:p w:rsidR="00D30C30" w:rsidRPr="002D56EE" w:rsidRDefault="006733B6" w:rsidP="00BD4EBF">
            <w:r>
              <w:t>Review Blog Comments</w:t>
            </w:r>
          </w:p>
        </w:tc>
        <w:tc>
          <w:tcPr>
            <w:tcW w:w="2841" w:type="dxa"/>
            <w:vAlign w:val="center"/>
          </w:tcPr>
          <w:p w:rsidR="00D30C30" w:rsidRPr="002D56EE" w:rsidRDefault="006733B6" w:rsidP="006733B6">
            <w:r>
              <w:t>May 2013-May 2016</w:t>
            </w:r>
          </w:p>
        </w:tc>
        <w:tc>
          <w:tcPr>
            <w:tcW w:w="2949" w:type="dxa"/>
            <w:vAlign w:val="center"/>
          </w:tcPr>
          <w:p w:rsidR="00D30C30" w:rsidRPr="002D56EE" w:rsidRDefault="006733B6" w:rsidP="00BD4EBF">
            <w:r>
              <w:t>Blog &amp; Colleague Comments</w:t>
            </w:r>
          </w:p>
        </w:tc>
        <w:tc>
          <w:tcPr>
            <w:tcW w:w="1936" w:type="dxa"/>
            <w:vAlign w:val="center"/>
          </w:tcPr>
          <w:p w:rsidR="00D30C30" w:rsidRPr="002D56EE" w:rsidRDefault="006733B6" w:rsidP="006733B6">
            <w:r>
              <w:t>May 2016</w:t>
            </w:r>
          </w:p>
        </w:tc>
      </w:tr>
      <w:tr w:rsidR="00D30C30" w:rsidRPr="002D56EE" w:rsidTr="00BD4EBF">
        <w:tc>
          <w:tcPr>
            <w:tcW w:w="9590" w:type="dxa"/>
            <w:gridSpan w:val="4"/>
          </w:tcPr>
          <w:p w:rsidR="00D30C30" w:rsidRDefault="00D30C30" w:rsidP="00457174">
            <w:pPr>
              <w:rPr>
                <w:b/>
              </w:rPr>
            </w:pPr>
            <w:r w:rsidRPr="002D56EE">
              <w:rPr>
                <w:b/>
              </w:rPr>
              <w:t>Evaluative Statement:</w:t>
            </w:r>
          </w:p>
          <w:p w:rsidR="00D30C30" w:rsidRPr="00BD4EBF" w:rsidRDefault="00BD4EBF" w:rsidP="00457174">
            <w:r>
              <w:t xml:space="preserve">To become an effective campus leader I need to explore and investigate my personal leadership style and actions that I will take as a campus leader. A focused and intentional exploration and reflection of the 124 actions in the text </w:t>
            </w:r>
            <w:r w:rsidRPr="00BD4EBF">
              <w:rPr>
                <w:i/>
              </w:rPr>
              <w:t>Leading Every Day</w:t>
            </w:r>
            <w:r>
              <w:t xml:space="preserve"> will give me personal practice in leadership.  The online blog of my process will provide</w:t>
            </w:r>
            <w:r w:rsidR="006733B6">
              <w:t xml:space="preserve"> personal reflection and</w:t>
            </w:r>
            <w:r>
              <w:t xml:space="preserve"> professional feedback from colleagues.</w:t>
            </w:r>
          </w:p>
          <w:p w:rsidR="00D30C30" w:rsidRPr="002D56EE" w:rsidRDefault="00D30C30" w:rsidP="00457174"/>
        </w:tc>
      </w:tr>
    </w:tbl>
    <w:p w:rsidR="00D30C30" w:rsidRPr="002D56EE" w:rsidRDefault="00D30C30" w:rsidP="00D30C30">
      <w:pPr>
        <w:rPr>
          <w:b/>
        </w:rPr>
      </w:pPr>
      <w:proofErr w:type="spellStart"/>
      <w:r w:rsidRPr="002D56EE">
        <w:rPr>
          <w:b/>
        </w:rPr>
        <w:t>TExES</w:t>
      </w:r>
      <w:proofErr w:type="spellEnd"/>
      <w:r w:rsidRPr="002D56EE">
        <w:rPr>
          <w:b/>
        </w:rPr>
        <w:t xml:space="preserve"> Domain </w:t>
      </w:r>
      <w:r>
        <w:rPr>
          <w:b/>
        </w:rPr>
        <w:t>II</w:t>
      </w:r>
      <w:r w:rsidRPr="002D56EE">
        <w:rPr>
          <w:b/>
        </w:rPr>
        <w:t xml:space="preserve"> - Competency </w:t>
      </w:r>
      <w:r>
        <w:rPr>
          <w:b/>
        </w:rPr>
        <w:t>005</w:t>
      </w:r>
    </w:p>
    <w:p w:rsidR="002D56EE" w:rsidRPr="002D56EE" w:rsidRDefault="002D56EE"/>
    <w:sectPr w:rsidR="002D56EE" w:rsidRPr="002D56EE" w:rsidSect="00DE708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69E1" w:rsidRDefault="00DC69E1" w:rsidP="00DC69E1">
      <w:pPr>
        <w:spacing w:after="0"/>
      </w:pPr>
      <w:r>
        <w:separator/>
      </w:r>
    </w:p>
  </w:endnote>
  <w:endnote w:type="continuationSeparator" w:id="0">
    <w:p w:rsidR="00DC69E1" w:rsidRDefault="00DC69E1" w:rsidP="00DC69E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69E1" w:rsidRDefault="00DC69E1" w:rsidP="00DC69E1">
      <w:pPr>
        <w:spacing w:after="0"/>
      </w:pPr>
      <w:r>
        <w:separator/>
      </w:r>
    </w:p>
  </w:footnote>
  <w:footnote w:type="continuationSeparator" w:id="0">
    <w:p w:rsidR="00DC69E1" w:rsidRDefault="00DC69E1" w:rsidP="00DC69E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9E1" w:rsidRDefault="00DC69E1">
    <w:pPr>
      <w:pStyle w:val="Header"/>
    </w:pPr>
    <w:r>
      <w:t>Bonnie Reichert – L20261298</w:t>
    </w:r>
  </w:p>
  <w:p w:rsidR="00DC69E1" w:rsidRDefault="006733B6" w:rsidP="00DC69E1">
    <w:pPr>
      <w:pStyle w:val="Header"/>
    </w:pPr>
    <w:r>
      <w:fldChar w:fldCharType="begin"/>
    </w:r>
    <w:r>
      <w:instrText xml:space="preserve"> DATE \@ "MMMM d, yyyy" </w:instrText>
    </w:r>
    <w:r>
      <w:fldChar w:fldCharType="separate"/>
    </w:r>
    <w:r w:rsidR="0062449B">
      <w:rPr>
        <w:noProof/>
      </w:rPr>
      <w:t>May 5, 2013</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2D6187"/>
    <w:rsid w:val="00103783"/>
    <w:rsid w:val="002140F4"/>
    <w:rsid w:val="0026032D"/>
    <w:rsid w:val="002D56EE"/>
    <w:rsid w:val="002D6187"/>
    <w:rsid w:val="005F1E27"/>
    <w:rsid w:val="0062449B"/>
    <w:rsid w:val="006733B6"/>
    <w:rsid w:val="00756C23"/>
    <w:rsid w:val="00951CA8"/>
    <w:rsid w:val="00B450EF"/>
    <w:rsid w:val="00BD4EBF"/>
    <w:rsid w:val="00CE6791"/>
    <w:rsid w:val="00D30C30"/>
    <w:rsid w:val="00DC69E1"/>
    <w:rsid w:val="00DE70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DDCD240E-7C19-426B-B824-CAD768731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50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618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C69E1"/>
    <w:pPr>
      <w:tabs>
        <w:tab w:val="center" w:pos="4680"/>
        <w:tab w:val="right" w:pos="9360"/>
      </w:tabs>
      <w:spacing w:after="0"/>
    </w:pPr>
  </w:style>
  <w:style w:type="character" w:customStyle="1" w:styleId="HeaderChar">
    <w:name w:val="Header Char"/>
    <w:basedOn w:val="DefaultParagraphFont"/>
    <w:link w:val="Header"/>
    <w:uiPriority w:val="99"/>
    <w:rsid w:val="00DC69E1"/>
  </w:style>
  <w:style w:type="paragraph" w:styleId="Footer">
    <w:name w:val="footer"/>
    <w:basedOn w:val="Normal"/>
    <w:link w:val="FooterChar"/>
    <w:uiPriority w:val="99"/>
    <w:semiHidden/>
    <w:unhideWhenUsed/>
    <w:rsid w:val="00DC69E1"/>
    <w:pPr>
      <w:tabs>
        <w:tab w:val="center" w:pos="4680"/>
        <w:tab w:val="right" w:pos="9360"/>
      </w:tabs>
      <w:spacing w:after="0"/>
    </w:pPr>
  </w:style>
  <w:style w:type="character" w:customStyle="1" w:styleId="FooterChar">
    <w:name w:val="Footer Char"/>
    <w:basedOn w:val="DefaultParagraphFont"/>
    <w:link w:val="Footer"/>
    <w:uiPriority w:val="99"/>
    <w:semiHidden/>
    <w:rsid w:val="00DC69E1"/>
  </w:style>
  <w:style w:type="paragraph" w:styleId="BalloonText">
    <w:name w:val="Balloon Text"/>
    <w:basedOn w:val="Normal"/>
    <w:link w:val="BalloonTextChar"/>
    <w:uiPriority w:val="99"/>
    <w:semiHidden/>
    <w:unhideWhenUsed/>
    <w:rsid w:val="00DC69E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69E1"/>
    <w:rPr>
      <w:rFonts w:ascii="Tahoma" w:hAnsi="Tahoma" w:cs="Tahoma"/>
      <w:sz w:val="16"/>
      <w:szCs w:val="16"/>
    </w:rPr>
  </w:style>
  <w:style w:type="character" w:styleId="Hyperlink">
    <w:name w:val="Hyperlink"/>
    <w:basedOn w:val="DefaultParagraphFont"/>
    <w:uiPriority w:val="99"/>
    <w:unhideWhenUsed/>
    <w:rsid w:val="00BD4E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reflectiveleader.blogspot.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19BFDA-BF8A-48EF-894F-5A1202EF7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Pages>
  <Words>464</Words>
  <Characters>2647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Liberty Hill ISD</Company>
  <LinksUpToDate>false</LinksUpToDate>
  <CharactersWithSpaces>3105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Reichert</dc:creator>
  <cp:keywords/>
  <dc:description/>
  <cp:lastModifiedBy>breichert</cp:lastModifiedBy>
  <cp:revision>4</cp:revision>
  <dcterms:created xsi:type="dcterms:W3CDTF">2013-05-02T18:39:00Z</dcterms:created>
  <dcterms:modified xsi:type="dcterms:W3CDTF">2013-05-05T11:05:00Z</dcterms:modified>
</cp:coreProperties>
</file>